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81" w:rsidRDefault="00DA5834">
      <w:pPr>
        <w:spacing w:line="560" w:lineRule="exact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 xml:space="preserve">附件2 </w:t>
      </w:r>
    </w:p>
    <w:p w:rsidR="008C7981" w:rsidRDefault="008C7981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C7981" w:rsidRPr="00B83421" w:rsidRDefault="00DA5834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bCs/>
          <w:sz w:val="44"/>
          <w:szCs w:val="44"/>
        </w:rPr>
      </w:pPr>
      <w:r w:rsidRPr="00B83421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近期校园不良网贷典型案例</w:t>
      </w:r>
      <w:r w:rsidR="00D844C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通报</w:t>
      </w:r>
    </w:p>
    <w:p w:rsidR="008C7981" w:rsidRDefault="008C7981">
      <w:pPr>
        <w:spacing w:line="560" w:lineRule="exact"/>
        <w:ind w:firstLineChars="200" w:firstLine="643"/>
        <w:rPr>
          <w:rFonts w:ascii="仿宋_GB2312" w:eastAsia="仿宋_GB2312" w:hAnsi="仿宋" w:cstheme="minorBidi"/>
          <w:b/>
          <w:bCs/>
          <w:sz w:val="32"/>
          <w:szCs w:val="32"/>
        </w:rPr>
      </w:pPr>
    </w:p>
    <w:p w:rsidR="008C7981" w:rsidRDefault="00DA5834">
      <w:pPr>
        <w:spacing w:line="560" w:lineRule="exact"/>
        <w:ind w:firstLineChars="200" w:firstLine="643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b/>
          <w:bCs/>
          <w:sz w:val="32"/>
          <w:szCs w:val="32"/>
        </w:rPr>
        <w:t>案例一：</w:t>
      </w:r>
      <w:r w:rsidR="00363327">
        <w:rPr>
          <w:rFonts w:ascii="仿宋_GB2312" w:eastAsia="仿宋_GB2312" w:hAnsi="仿宋" w:cstheme="minorBidi" w:hint="eastAsia"/>
          <w:sz w:val="32"/>
          <w:szCs w:val="32"/>
        </w:rPr>
        <w:t>某高校</w:t>
      </w:r>
      <w:r>
        <w:rPr>
          <w:rFonts w:ascii="仿宋_GB2312" w:eastAsia="仿宋_GB2312" w:hAnsi="仿宋" w:cstheme="minorBidi" w:hint="eastAsia"/>
          <w:sz w:val="32"/>
          <w:szCs w:val="32"/>
        </w:rPr>
        <w:t>学生赖某，于2018年1月5日，通过“租来花”借贷平台申请了3000元贷款，并向对方提供了手持身份证的照片、学信网截图、本人及母亲的电话号码、家庭住址等信息。约定还款期限为3周，每周还款1090元。1月25日，接借贷平台通知，需还款11000元；至2月底，还款账单达15000元，赖某感到无力偿还。3月，经过双方协商，还款5500元可解除债务关系，但在赖某还款5500元后，该平台仍继续通过电话和短信骚扰他的家人、同学、朋友和老师，催逼还款。</w:t>
      </w:r>
    </w:p>
    <w:p w:rsidR="008C7981" w:rsidRDefault="00DA5834">
      <w:pPr>
        <w:spacing w:line="560" w:lineRule="exact"/>
        <w:ind w:firstLineChars="200" w:firstLine="643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b/>
          <w:bCs/>
          <w:sz w:val="32"/>
          <w:szCs w:val="32"/>
        </w:rPr>
        <w:t>案例二：</w:t>
      </w:r>
      <w:r w:rsidR="00363327">
        <w:rPr>
          <w:rFonts w:ascii="仿宋_GB2312" w:eastAsia="仿宋_GB2312" w:hAnsi="仿宋" w:cstheme="minorBidi" w:hint="eastAsia"/>
          <w:sz w:val="32"/>
          <w:szCs w:val="32"/>
        </w:rPr>
        <w:t>某高校</w:t>
      </w:r>
      <w:r>
        <w:rPr>
          <w:rFonts w:ascii="仿宋_GB2312" w:eastAsia="仿宋_GB2312" w:hAnsi="仿宋" w:cstheme="minorBidi" w:hint="eastAsia"/>
          <w:sz w:val="32"/>
          <w:szCs w:val="32"/>
        </w:rPr>
        <w:t>学生徐某，于2018年1月3日向“租来花”借贷平台申请了3000元贷款，并向对方提供了蚂蚁信用评分截图、手持身份证的照片、手机通讯录清单、学信网截图等信息。约定还款期限为3周，每周还款1090元。1月9日，徐某按时还款1090元。之后，徐某感到无力偿还剩余贷款，在“租来花”平台的诱导下，采取“以贷还贷”的方式又先后3次申请了4000元、5000元、3000元贷款。经协商徐某还款4000元后，对方仍持续对徐某的亲人、朋友、老师和同学进行电话和短信骚扰，并要求徐某继续按照平台的计息方式</w:t>
      </w:r>
      <w:r w:rsidR="00B83421">
        <w:rPr>
          <w:rFonts w:ascii="仿宋_GB2312" w:eastAsia="仿宋_GB2312" w:hAnsi="仿宋" w:cstheme="minorBidi" w:hint="eastAsia"/>
          <w:sz w:val="32"/>
          <w:szCs w:val="32"/>
        </w:rPr>
        <w:t>还款</w:t>
      </w:r>
      <w:r>
        <w:rPr>
          <w:rFonts w:ascii="仿宋_GB2312" w:eastAsia="仿宋_GB2312" w:hAnsi="仿宋" w:cstheme="minorBidi" w:hint="eastAsia"/>
          <w:sz w:val="32"/>
          <w:szCs w:val="32"/>
        </w:rPr>
        <w:t>（每日利息300元，截至2018年4月26日总共需偿还24660元），还在电话中恐吓如果不还钱，</w:t>
      </w:r>
      <w:r>
        <w:rPr>
          <w:rFonts w:ascii="仿宋_GB2312" w:eastAsia="仿宋_GB2312" w:hAnsi="仿宋" w:cstheme="minorBidi" w:hint="eastAsia"/>
          <w:sz w:val="32"/>
          <w:szCs w:val="32"/>
        </w:rPr>
        <w:lastRenderedPageBreak/>
        <w:t xml:space="preserve">就把徐某全家送到火葬场。 </w:t>
      </w:r>
    </w:p>
    <w:p w:rsidR="008C7981" w:rsidRDefault="00DA5834">
      <w:pPr>
        <w:spacing w:line="560" w:lineRule="exact"/>
        <w:ind w:firstLineChars="200" w:firstLine="643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b/>
          <w:bCs/>
          <w:sz w:val="32"/>
          <w:szCs w:val="32"/>
        </w:rPr>
        <w:t>案例三：</w:t>
      </w:r>
      <w:r>
        <w:rPr>
          <w:rFonts w:ascii="仿宋_GB2312" w:eastAsia="仿宋_GB2312" w:hAnsi="仿宋" w:cstheme="minorBidi" w:hint="eastAsia"/>
          <w:sz w:val="32"/>
          <w:szCs w:val="32"/>
        </w:rPr>
        <w:t>2018年3月，</w:t>
      </w:r>
      <w:r w:rsidR="00F27A81">
        <w:rPr>
          <w:rFonts w:ascii="仿宋_GB2312" w:eastAsia="仿宋_GB2312" w:hAnsi="仿宋" w:cstheme="minorBidi" w:hint="eastAsia"/>
          <w:sz w:val="32"/>
          <w:szCs w:val="32"/>
        </w:rPr>
        <w:t>某高校</w:t>
      </w:r>
      <w:r>
        <w:rPr>
          <w:rFonts w:ascii="仿宋_GB2312" w:eastAsia="仿宋_GB2312" w:hAnsi="仿宋" w:cstheme="minorBidi" w:hint="eastAsia"/>
          <w:sz w:val="32"/>
          <w:szCs w:val="32"/>
        </w:rPr>
        <w:t>4名学生在民办培训机构“星（新）语众教育”承诺返点引诱下，分别办理网上小额贷款20648元、20648元、11000元、11000元</w:t>
      </w:r>
      <w:r w:rsidR="00B83421">
        <w:rPr>
          <w:rFonts w:ascii="仿宋_GB2312" w:eastAsia="仿宋_GB2312" w:hAnsi="仿宋" w:cstheme="minorBidi" w:hint="eastAsia"/>
          <w:sz w:val="32"/>
          <w:szCs w:val="32"/>
        </w:rPr>
        <w:t>，</w:t>
      </w:r>
      <w:r>
        <w:rPr>
          <w:rFonts w:ascii="仿宋_GB2312" w:eastAsia="仿宋_GB2312" w:hAnsi="仿宋" w:cstheme="minorBidi" w:hint="eastAsia"/>
          <w:sz w:val="32"/>
          <w:szCs w:val="32"/>
        </w:rPr>
        <w:t>用以支付外语培训学费。经查，上述小额网贷为非法办理</w:t>
      </w:r>
      <w:r w:rsidR="00B83421">
        <w:rPr>
          <w:rFonts w:ascii="仿宋_GB2312" w:eastAsia="仿宋_GB2312" w:hAnsi="仿宋" w:cstheme="minorBidi" w:hint="eastAsia"/>
          <w:sz w:val="32"/>
          <w:szCs w:val="32"/>
        </w:rPr>
        <w:t>。</w:t>
      </w:r>
      <w:r>
        <w:rPr>
          <w:rFonts w:ascii="仿宋_GB2312" w:eastAsia="仿宋_GB2312" w:hAnsi="仿宋" w:cstheme="minorBidi" w:hint="eastAsia"/>
          <w:sz w:val="32"/>
          <w:szCs w:val="32"/>
        </w:rPr>
        <w:t>目前</w:t>
      </w:r>
      <w:r w:rsidR="00B83421">
        <w:rPr>
          <w:rFonts w:ascii="仿宋_GB2312" w:eastAsia="仿宋_GB2312" w:hAnsi="仿宋" w:cstheme="minorBidi" w:hint="eastAsia"/>
          <w:sz w:val="32"/>
          <w:szCs w:val="32"/>
        </w:rPr>
        <w:t>，</w:t>
      </w:r>
      <w:r>
        <w:rPr>
          <w:rFonts w:ascii="仿宋_GB2312" w:eastAsia="仿宋_GB2312" w:hAnsi="仿宋" w:cstheme="minorBidi" w:hint="eastAsia"/>
          <w:sz w:val="32"/>
          <w:szCs w:val="32"/>
        </w:rPr>
        <w:t>该培训机构办学场所已被有关部门查封。</w:t>
      </w:r>
    </w:p>
    <w:p w:rsidR="008C7981" w:rsidRDefault="00DA5834">
      <w:pPr>
        <w:spacing w:line="560" w:lineRule="exact"/>
        <w:ind w:firstLineChars="200" w:firstLine="643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b/>
          <w:bCs/>
          <w:sz w:val="32"/>
          <w:szCs w:val="32"/>
        </w:rPr>
        <w:t>案例四：</w:t>
      </w:r>
      <w:r>
        <w:rPr>
          <w:rFonts w:ascii="仿宋_GB2312" w:eastAsia="仿宋_GB2312" w:hAnsi="仿宋" w:cstheme="minorBidi" w:hint="eastAsia"/>
          <w:sz w:val="32"/>
          <w:szCs w:val="32"/>
        </w:rPr>
        <w:t>某教育咨询有限公司以励志教育为名，利用学生想锻炼口才、拓展阅历、培养沟通交际能力和提升学习方法的心理，通过加入各高校新生QQ群和微信群打广告，吸引学生参加集中短期培训，收取阶梯式培训费进行牟利。如</w:t>
      </w:r>
      <w:bookmarkStart w:id="0" w:name="_GoBack"/>
      <w:bookmarkEnd w:id="0"/>
      <w:r>
        <w:rPr>
          <w:rFonts w:ascii="仿宋_GB2312" w:eastAsia="仿宋_GB2312" w:hAnsi="仿宋" w:cstheme="minorBidi" w:hint="eastAsia"/>
          <w:sz w:val="32"/>
          <w:szCs w:val="32"/>
        </w:rPr>
        <w:t>学生不能一次性交纳培训费，则引诱学生用各种“校园贷”分期支付培训费。经</w:t>
      </w:r>
      <w:r w:rsidR="00F27A81">
        <w:rPr>
          <w:rFonts w:ascii="仿宋_GB2312" w:eastAsia="仿宋_GB2312" w:hAnsi="仿宋" w:cstheme="minorBidi" w:hint="eastAsia"/>
          <w:sz w:val="32"/>
          <w:szCs w:val="32"/>
        </w:rPr>
        <w:t>有关高校</w:t>
      </w:r>
      <w:r>
        <w:rPr>
          <w:rFonts w:ascii="仿宋_GB2312" w:eastAsia="仿宋_GB2312" w:hAnsi="仿宋" w:cstheme="minorBidi" w:hint="eastAsia"/>
          <w:sz w:val="32"/>
          <w:szCs w:val="32"/>
        </w:rPr>
        <w:t>排查，2015年，发现一名称为“人才预备役”的非法培训组织混入校园发展学生加入；2016年10月，发现一名称为“大学冲出重围”的非法培训机构在学校各新生QQ群发展学生；2017年9月，发现一名称为“心智力”非法培训机构在学校各新生群发展学生。</w:t>
      </w:r>
    </w:p>
    <w:p w:rsidR="008C7981" w:rsidRDefault="008C7981">
      <w:pPr>
        <w:spacing w:line="56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</w:p>
    <w:sectPr w:rsidR="008C7981" w:rsidSect="008C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8E" w:rsidRDefault="00E7048E" w:rsidP="00B83421">
      <w:r>
        <w:separator/>
      </w:r>
    </w:p>
  </w:endnote>
  <w:endnote w:type="continuationSeparator" w:id="0">
    <w:p w:rsidR="00E7048E" w:rsidRDefault="00E7048E" w:rsidP="00B8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8E" w:rsidRDefault="00E7048E" w:rsidP="00B83421">
      <w:r>
        <w:separator/>
      </w:r>
    </w:p>
  </w:footnote>
  <w:footnote w:type="continuationSeparator" w:id="0">
    <w:p w:rsidR="00E7048E" w:rsidRDefault="00E7048E" w:rsidP="00B83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981"/>
    <w:rsid w:val="001B435F"/>
    <w:rsid w:val="00363327"/>
    <w:rsid w:val="004E3820"/>
    <w:rsid w:val="00775B28"/>
    <w:rsid w:val="008B427D"/>
    <w:rsid w:val="008C7981"/>
    <w:rsid w:val="00AA315C"/>
    <w:rsid w:val="00AC09AA"/>
    <w:rsid w:val="00B83421"/>
    <w:rsid w:val="00D844C3"/>
    <w:rsid w:val="00DA5834"/>
    <w:rsid w:val="00E648D1"/>
    <w:rsid w:val="00E7048E"/>
    <w:rsid w:val="00F27A81"/>
    <w:rsid w:val="0AF20108"/>
    <w:rsid w:val="4A7021E4"/>
    <w:rsid w:val="54AC0ED9"/>
    <w:rsid w:val="6DAD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421"/>
    <w:rPr>
      <w:kern w:val="2"/>
      <w:sz w:val="18"/>
      <w:szCs w:val="18"/>
    </w:rPr>
  </w:style>
  <w:style w:type="paragraph" w:styleId="a4">
    <w:name w:val="footer"/>
    <w:basedOn w:val="a"/>
    <w:link w:val="Char0"/>
    <w:rsid w:val="00B83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4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143</Words>
  <Characters>816</Characters>
  <Application>Microsoft Office Word</Application>
  <DocSecurity>0</DocSecurity>
  <Lines>6</Lines>
  <Paragraphs>1</Paragraphs>
  <ScaleCrop>false</ScaleCrop>
  <Company>user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2018-06-07T00:20:00Z</cp:lastPrinted>
  <dcterms:created xsi:type="dcterms:W3CDTF">2014-10-29T12:08:00Z</dcterms:created>
  <dcterms:modified xsi:type="dcterms:W3CDTF">2018-06-07T00:20:00Z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